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18F6" w14:textId="62190AB5" w:rsidR="004E1AD9" w:rsidRDefault="009F38FD" w:rsidP="00476D94">
      <w:pPr>
        <w:jc w:val="center"/>
        <w:rPr>
          <w:b/>
          <w:bCs/>
        </w:rPr>
      </w:pPr>
      <w:r>
        <w:rPr>
          <w:b/>
          <w:bCs/>
        </w:rPr>
        <w:t xml:space="preserve">OBRA CIVIL </w:t>
      </w:r>
      <w:r w:rsidR="00422437">
        <w:rPr>
          <w:b/>
          <w:bCs/>
        </w:rPr>
        <w:t>RIEGOS</w:t>
      </w:r>
    </w:p>
    <w:p w14:paraId="32EF7EB3" w14:textId="035E73D5" w:rsidR="006E44B8" w:rsidRDefault="00422437" w:rsidP="00DB4BFE">
      <w:p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Hemos querido diferenciar esta actividad del resto de Obras Hidráulicas por la importancia que tiene para nosotros, ya que</w:t>
      </w:r>
      <w:r w:rsidR="005B6880">
        <w:rPr>
          <w:rFonts w:ascii="Roboto" w:hAnsi="Roboto"/>
          <w:color w:val="222222"/>
          <w:shd w:val="clear" w:color="auto" w:fill="FFFFFF"/>
        </w:rPr>
        <w:t xml:space="preserve"> hemos desarrollado multitud de proyectos</w:t>
      </w:r>
      <w:r>
        <w:rPr>
          <w:rFonts w:ascii="Roboto" w:hAnsi="Roboto"/>
          <w:color w:val="222222"/>
          <w:shd w:val="clear" w:color="auto" w:fill="FFFFFF"/>
        </w:rPr>
        <w:t xml:space="preserve"> infraestructuras hidráulicas</w:t>
      </w:r>
      <w:r w:rsidR="005B6880"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de transformación de regadíos y depósitos de riego.</w:t>
      </w:r>
    </w:p>
    <w:p w14:paraId="1BCFDC3F" w14:textId="4D502612" w:rsidR="005B6880" w:rsidRDefault="00422437" w:rsidP="005B6880">
      <w:p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Al igual que para el resto de obras hidráulicas, d</w:t>
      </w:r>
      <w:r w:rsidR="005B6880">
        <w:rPr>
          <w:rFonts w:ascii="Roboto" w:hAnsi="Roboto"/>
          <w:color w:val="222222"/>
          <w:shd w:val="clear" w:color="auto" w:fill="FFFFFF"/>
        </w:rPr>
        <w:t>isponemos de</w:t>
      </w:r>
      <w:r w:rsidR="00BA64DD">
        <w:rPr>
          <w:rFonts w:ascii="Roboto" w:hAnsi="Roboto"/>
          <w:color w:val="222222"/>
          <w:shd w:val="clear" w:color="auto" w:fill="FFFFFF"/>
        </w:rPr>
        <w:t>l equipo técnico propio y los elementos informáticos necesarios para el cálculo hidráulico y diseño de todos los elementos, lo cual nos permite realizar los trabajos de forma propia, controlando en todo momento los plazos y la calidad.</w:t>
      </w:r>
    </w:p>
    <w:p w14:paraId="61ED7F8C" w14:textId="0DE22110" w:rsidR="00422437" w:rsidRDefault="00422437" w:rsidP="005B6880">
      <w:p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En cuanto a las transformaciones de regadíos a riego localizado hemos desarrollado todos los elementos de las diferentes instalaciones:</w:t>
      </w:r>
    </w:p>
    <w:p w14:paraId="371B0B93" w14:textId="67858046" w:rsidR="00422437" w:rsidRDefault="00422437" w:rsidP="00422437">
      <w:pPr>
        <w:pStyle w:val="Prrafodelista"/>
        <w:numPr>
          <w:ilvl w:val="0"/>
          <w:numId w:val="8"/>
        </w:num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Red primaria: conducciones principales y estaciones de riego (filtración, bombeo y abonado).</w:t>
      </w:r>
    </w:p>
    <w:p w14:paraId="4C5A2FA2" w14:textId="5371505A" w:rsidR="00422437" w:rsidRDefault="00422437" w:rsidP="00422437">
      <w:pPr>
        <w:pStyle w:val="Prrafodelista"/>
        <w:numPr>
          <w:ilvl w:val="0"/>
          <w:numId w:val="8"/>
        </w:num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Red secundaria: conducciones de distribución y cabezales de riego.</w:t>
      </w:r>
    </w:p>
    <w:p w14:paraId="3D247958" w14:textId="0668A17F" w:rsidR="00422437" w:rsidRDefault="00422437" w:rsidP="00422437">
      <w:pPr>
        <w:pStyle w:val="Prrafodelista"/>
        <w:numPr>
          <w:ilvl w:val="0"/>
          <w:numId w:val="8"/>
        </w:num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Red terciaria: conducciones hasta pie de campo.</w:t>
      </w:r>
    </w:p>
    <w:p w14:paraId="77082D98" w14:textId="1FDD0ED6" w:rsidR="00422437" w:rsidRDefault="00422437" w:rsidP="00422437">
      <w:pPr>
        <w:pStyle w:val="Prrafodelista"/>
        <w:numPr>
          <w:ilvl w:val="0"/>
          <w:numId w:val="8"/>
        </w:num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Elementos de control y telemando.</w:t>
      </w:r>
    </w:p>
    <w:p w14:paraId="7E8EE6E7" w14:textId="3B8A67C6" w:rsidR="00422437" w:rsidRDefault="00422437" w:rsidP="00422437">
      <w:pPr>
        <w:pStyle w:val="Prrafodelista"/>
        <w:numPr>
          <w:ilvl w:val="0"/>
          <w:numId w:val="8"/>
        </w:num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Instalaciones fotovoltaicas</w:t>
      </w:r>
    </w:p>
    <w:p w14:paraId="47BBF4D1" w14:textId="5D5380EA" w:rsidR="00422437" w:rsidRPr="00422437" w:rsidRDefault="00422437" w:rsidP="00422437">
      <w:pPr>
        <w:pStyle w:val="Prrafodelista"/>
        <w:numPr>
          <w:ilvl w:val="0"/>
          <w:numId w:val="8"/>
        </w:numPr>
        <w:jc w:val="bot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Depósitos de riego.</w:t>
      </w:r>
    </w:p>
    <w:p w14:paraId="3C2D02C1" w14:textId="24E44FE2" w:rsidR="00D94866" w:rsidRDefault="00D94866" w:rsidP="00476D94">
      <w:pPr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A continuación presentamos algunos de nuestros trabajos.</w:t>
      </w:r>
    </w:p>
    <w:sectPr w:rsidR="00D94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65D9" w14:textId="77777777" w:rsidR="00530C55" w:rsidRDefault="00530C55" w:rsidP="006E44B8">
      <w:pPr>
        <w:spacing w:after="0" w:line="240" w:lineRule="auto"/>
      </w:pPr>
      <w:r>
        <w:separator/>
      </w:r>
    </w:p>
  </w:endnote>
  <w:endnote w:type="continuationSeparator" w:id="0">
    <w:p w14:paraId="1672DDD8" w14:textId="77777777" w:rsidR="00530C55" w:rsidRDefault="00530C55" w:rsidP="006E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8899" w14:textId="77777777" w:rsidR="00530C55" w:rsidRDefault="00530C55" w:rsidP="006E44B8">
      <w:pPr>
        <w:spacing w:after="0" w:line="240" w:lineRule="auto"/>
      </w:pPr>
      <w:r>
        <w:separator/>
      </w:r>
    </w:p>
  </w:footnote>
  <w:footnote w:type="continuationSeparator" w:id="0">
    <w:p w14:paraId="4B12BFEF" w14:textId="77777777" w:rsidR="00530C55" w:rsidRDefault="00530C55" w:rsidP="006E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C53"/>
    <w:multiLevelType w:val="hybridMultilevel"/>
    <w:tmpl w:val="726E6D42"/>
    <w:lvl w:ilvl="0" w:tplc="8BA84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2805"/>
    <w:multiLevelType w:val="multilevel"/>
    <w:tmpl w:val="13D2A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1C52F3F"/>
    <w:multiLevelType w:val="multilevel"/>
    <w:tmpl w:val="76D40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DD044FA"/>
    <w:multiLevelType w:val="hybridMultilevel"/>
    <w:tmpl w:val="D250C6AC"/>
    <w:lvl w:ilvl="0" w:tplc="156E94F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E5B94"/>
    <w:multiLevelType w:val="hybridMultilevel"/>
    <w:tmpl w:val="D14CDF3E"/>
    <w:lvl w:ilvl="0" w:tplc="10502B9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3DC4"/>
    <w:multiLevelType w:val="multilevel"/>
    <w:tmpl w:val="B47A4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5FD5F7C"/>
    <w:multiLevelType w:val="multilevel"/>
    <w:tmpl w:val="B0B82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3205D10"/>
    <w:multiLevelType w:val="multilevel"/>
    <w:tmpl w:val="E48ED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D9"/>
    <w:rsid w:val="00064D30"/>
    <w:rsid w:val="00122F85"/>
    <w:rsid w:val="002B7A55"/>
    <w:rsid w:val="0031212B"/>
    <w:rsid w:val="00422437"/>
    <w:rsid w:val="00476D94"/>
    <w:rsid w:val="004E1AD9"/>
    <w:rsid w:val="00530C55"/>
    <w:rsid w:val="005B6880"/>
    <w:rsid w:val="006807B4"/>
    <w:rsid w:val="00684588"/>
    <w:rsid w:val="006E44B8"/>
    <w:rsid w:val="008832A8"/>
    <w:rsid w:val="00916542"/>
    <w:rsid w:val="00923A96"/>
    <w:rsid w:val="009F38FD"/>
    <w:rsid w:val="00B90CE3"/>
    <w:rsid w:val="00BA64DD"/>
    <w:rsid w:val="00D94866"/>
    <w:rsid w:val="00DB4BFE"/>
    <w:rsid w:val="00E451CB"/>
    <w:rsid w:val="00ED090F"/>
    <w:rsid w:val="00F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17C0"/>
  <w15:chartTrackingRefBased/>
  <w15:docId w15:val="{1EB787F7-E94F-4AC3-AFA3-23CFFCA4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A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4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4B8"/>
  </w:style>
  <w:style w:type="paragraph" w:styleId="Piedepgina">
    <w:name w:val="footer"/>
    <w:basedOn w:val="Normal"/>
    <w:link w:val="PiedepginaCar"/>
    <w:uiPriority w:val="99"/>
    <w:unhideWhenUsed/>
    <w:rsid w:val="006E4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xuquer.ger@hotmail.com</dc:creator>
  <cp:keywords/>
  <dc:description/>
  <cp:lastModifiedBy>xuquer.ger@hotmail.com</cp:lastModifiedBy>
  <cp:revision>15</cp:revision>
  <dcterms:created xsi:type="dcterms:W3CDTF">2024-07-06T07:08:00Z</dcterms:created>
  <dcterms:modified xsi:type="dcterms:W3CDTF">2024-07-15T08:29:00Z</dcterms:modified>
</cp:coreProperties>
</file>